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D5B6" w14:textId="47A99F9B" w:rsidR="00841E7D" w:rsidRPr="00DF3B3A" w:rsidRDefault="00B0456D">
      <w:pPr>
        <w:rPr>
          <w:rFonts w:cstheme="minorHAnsi"/>
          <w:b/>
          <w:bCs/>
          <w:u w:val="single"/>
        </w:rPr>
      </w:pPr>
      <w:r w:rsidRPr="00DF3B3A">
        <w:rPr>
          <w:rFonts w:cstheme="minorHAnsi"/>
          <w:b/>
          <w:bCs/>
          <w:u w:val="single"/>
        </w:rPr>
        <w:t>AFRYKAŃSKI POMÓR ŚWIŃ</w:t>
      </w:r>
    </w:p>
    <w:p w14:paraId="2F423AAE" w14:textId="77777777" w:rsidR="00B0456D" w:rsidRPr="00B0456D" w:rsidRDefault="00B0456D" w:rsidP="00B0456D">
      <w:pPr>
        <w:spacing w:before="100" w:beforeAutospacing="1" w:after="100" w:afterAutospacing="1" w:line="240" w:lineRule="auto"/>
        <w:ind w:firstLine="600"/>
        <w:jc w:val="both"/>
        <w:rPr>
          <w:rFonts w:eastAsia="Times New Roman" w:cstheme="minorHAnsi"/>
          <w:lang w:eastAsia="pl-PL"/>
        </w:rPr>
      </w:pPr>
      <w:r w:rsidRPr="00B0456D">
        <w:rPr>
          <w:rFonts w:eastAsia="Times New Roman" w:cstheme="minorHAnsi"/>
          <w:lang w:eastAsia="pl-PL"/>
        </w:rPr>
        <w:t>W celu ograniczenia ryzyka zakażenia świń wirusem ASF w gospodarstwach, w których utrzymywane są świnie powinny być wdrożone wszystkie podstawowe zasady zabezpieczenia miejsc utrzymywania zwierząt przed przypadkowym przeniesieniem czynników zakaźnych w sposób mechaniczny:</w:t>
      </w:r>
    </w:p>
    <w:p w14:paraId="1AD1E92C" w14:textId="77777777" w:rsidR="00B0456D" w:rsidRPr="00B0456D" w:rsidRDefault="00B0456D" w:rsidP="00B045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0456D">
        <w:rPr>
          <w:rFonts w:eastAsia="Times New Roman" w:cstheme="minorHAnsi"/>
          <w:lang w:eastAsia="pl-PL"/>
        </w:rPr>
        <w:t>nie kupowanie świń nieoznakowanych i bez świadectwa weterynaryjnego - na podstawie wyników dochodzeń prowadzonych przez Inspekcję Weterynaryjną oraz Policję uznaje się, że nielegalna działalność człowieka (osoby prowadzące nielegalne lub niezgodne z przepisami prawa działania w zakresie przemieszczania świń/dzików lub pozyskanych z nich produktów) jest jedną z istotniejszych przyczyn przeniesienia zakażenia wirusem ASF;</w:t>
      </w:r>
    </w:p>
    <w:p w14:paraId="01EB0D29" w14:textId="77777777" w:rsidR="00B0456D" w:rsidRPr="00B0456D" w:rsidRDefault="00B0456D" w:rsidP="00B045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0456D">
        <w:rPr>
          <w:rFonts w:eastAsia="Times New Roman" w:cstheme="minorHAnsi"/>
          <w:lang w:eastAsia="pl-PL"/>
        </w:rPr>
        <w:t>nie skarmianie zwierząt paszą niewiadomego pochodzenia ani produktami (w tym resztkami, zlewkami) pochodzenia zwierzęcego;</w:t>
      </w:r>
    </w:p>
    <w:p w14:paraId="31649F02" w14:textId="77777777" w:rsidR="00B0456D" w:rsidRPr="00B0456D" w:rsidRDefault="00B0456D" w:rsidP="00B045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0456D">
        <w:rPr>
          <w:rFonts w:eastAsia="Times New Roman" w:cstheme="minorHAnsi"/>
          <w:lang w:eastAsia="pl-PL"/>
        </w:rPr>
        <w:t>unikanie kontaktu z padłymi świniami (lub dzikami) - w przypadku kontaktu z padłą świnią lub dzikiem należy jak najszybciej umyć ręce lub zdezynfekować środkiem na bazie alkoholu oraz oczyścić i zdezynfekować obuwie;</w:t>
      </w:r>
    </w:p>
    <w:p w14:paraId="7C34E3A5" w14:textId="77777777" w:rsidR="00B0456D" w:rsidRPr="00B0456D" w:rsidRDefault="00B0456D" w:rsidP="00B045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0456D">
        <w:rPr>
          <w:rFonts w:eastAsia="Times New Roman" w:cstheme="minorHAnsi"/>
          <w:lang w:eastAsia="pl-PL"/>
        </w:rPr>
        <w:t>zabezpieczenie budynku, w którym są utrzymywane świnie, przed dostępem zwierząt domowych;</w:t>
      </w:r>
    </w:p>
    <w:p w14:paraId="140E3292" w14:textId="77777777" w:rsidR="00B0456D" w:rsidRPr="00B0456D" w:rsidRDefault="00B0456D" w:rsidP="00B045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0456D">
        <w:rPr>
          <w:rFonts w:eastAsia="Times New Roman" w:cstheme="minorHAnsi"/>
          <w:lang w:eastAsia="pl-PL"/>
        </w:rPr>
        <w:t>utrzymywanie świń w budynkach, w których nie są jednocześnie utrzymywane inne zwierzęta gospodarskie kopytne;</w:t>
      </w:r>
    </w:p>
    <w:p w14:paraId="7FB6C7CD" w14:textId="77777777" w:rsidR="00B0456D" w:rsidRPr="00B0456D" w:rsidRDefault="00B0456D" w:rsidP="00B045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0456D">
        <w:rPr>
          <w:rFonts w:eastAsia="Times New Roman" w:cstheme="minorHAnsi"/>
          <w:lang w:eastAsia="pl-PL"/>
        </w:rPr>
        <w:t>zabezpieczenie budynków inwentarskich, magazynów pasz oraz miejsc przechowywania ściółki przed dostępem zwierząt dzikich (w tym gryzoni);</w:t>
      </w:r>
    </w:p>
    <w:p w14:paraId="221C0F97" w14:textId="77777777" w:rsidR="00B0456D" w:rsidRPr="00B0456D" w:rsidRDefault="00B0456D" w:rsidP="00B045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0456D">
        <w:rPr>
          <w:rFonts w:eastAsia="Times New Roman" w:cstheme="minorHAnsi"/>
          <w:lang w:eastAsia="pl-PL"/>
        </w:rPr>
        <w:t>rezygnacja z udziału w polowaniach;</w:t>
      </w:r>
    </w:p>
    <w:p w14:paraId="298EE11C" w14:textId="77777777" w:rsidR="00B0456D" w:rsidRPr="00B0456D" w:rsidRDefault="00B0456D" w:rsidP="00B045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0456D">
        <w:rPr>
          <w:rFonts w:eastAsia="Times New Roman" w:cstheme="minorHAnsi"/>
          <w:lang w:eastAsia="pl-PL"/>
        </w:rPr>
        <w:t>nie wnoszenie do gospodarstw części dzików;</w:t>
      </w:r>
    </w:p>
    <w:p w14:paraId="695EAD0F" w14:textId="77777777" w:rsidR="00B0456D" w:rsidRPr="00B0456D" w:rsidRDefault="00B0456D" w:rsidP="00B045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0456D">
        <w:rPr>
          <w:rFonts w:eastAsia="Times New Roman" w:cstheme="minorHAnsi"/>
          <w:lang w:eastAsia="pl-PL"/>
        </w:rPr>
        <w:t>zachowanie podstawowych zasad higieny:</w:t>
      </w:r>
    </w:p>
    <w:p w14:paraId="702219FF" w14:textId="77777777" w:rsidR="00B0456D" w:rsidRPr="00B0456D" w:rsidRDefault="00B0456D" w:rsidP="00B045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0456D">
        <w:rPr>
          <w:rFonts w:eastAsia="Times New Roman" w:cstheme="minorHAnsi"/>
          <w:lang w:eastAsia="pl-PL"/>
        </w:rPr>
        <w:t>odkażanie rąk i obuwia,</w:t>
      </w:r>
    </w:p>
    <w:p w14:paraId="674C4E03" w14:textId="77777777" w:rsidR="00B0456D" w:rsidRPr="00B0456D" w:rsidRDefault="00B0456D" w:rsidP="00B045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0456D">
        <w:rPr>
          <w:rFonts w:eastAsia="Times New Roman" w:cstheme="minorHAnsi"/>
          <w:lang w:eastAsia="pl-PL"/>
        </w:rPr>
        <w:t>stosowanie odzieży ochronnej i narzędzi pozostawianych w budynku inwentarskim po zakończeniu prac,</w:t>
      </w:r>
    </w:p>
    <w:p w14:paraId="7559A506" w14:textId="77777777" w:rsidR="00B0456D" w:rsidRPr="00B0456D" w:rsidRDefault="00B0456D" w:rsidP="00B045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0456D">
        <w:rPr>
          <w:rFonts w:eastAsia="Times New Roman" w:cstheme="minorHAnsi"/>
          <w:lang w:eastAsia="pl-PL"/>
        </w:rPr>
        <w:t>okresowe odkażanie odzieży ochronnej i narzędzi;</w:t>
      </w:r>
    </w:p>
    <w:p w14:paraId="0B1CD284" w14:textId="77777777" w:rsidR="00B0456D" w:rsidRPr="00B0456D" w:rsidRDefault="00B0456D" w:rsidP="00B045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0456D">
        <w:rPr>
          <w:rFonts w:eastAsia="Times New Roman" w:cstheme="minorHAnsi"/>
          <w:lang w:eastAsia="pl-PL"/>
        </w:rPr>
        <w:t>zastosowanie mat dezynfekcyjnych na wjazdach i wyjazdach do gospodarstw i przed wejściami do budynków inwentarskich;</w:t>
      </w:r>
    </w:p>
    <w:p w14:paraId="6BC4C4D4" w14:textId="77777777" w:rsidR="00B0456D" w:rsidRPr="00B0456D" w:rsidRDefault="00B0456D" w:rsidP="00B045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0456D">
        <w:rPr>
          <w:rFonts w:eastAsia="Times New Roman" w:cstheme="minorHAnsi"/>
          <w:lang w:eastAsia="pl-PL"/>
        </w:rPr>
        <w:t>uniemożliwienie osobom postronnym (nie zajmującym się zawodowo zwierzętami lub leczeniem zwierząt w danym gospodarstwie) wchodzenia - zwłaszcza po kontakcie z padłą świnią lub dzikiem - do budynków inwentarskich w gospodarstwach, w których utrzymywane są świnie.</w:t>
      </w:r>
    </w:p>
    <w:p w14:paraId="76BFDFAA" w14:textId="7E2522C6" w:rsidR="00B0456D" w:rsidRDefault="00B0456D" w:rsidP="00B0456D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0456D">
        <w:rPr>
          <w:rFonts w:eastAsia="Times New Roman" w:cstheme="minorHAnsi"/>
          <w:lang w:eastAsia="pl-PL"/>
        </w:rPr>
        <w:t>Ponadto należy ściśle stosować się do zaleceń służb weterynaryjnych na danym terenie.</w:t>
      </w:r>
    </w:p>
    <w:p w14:paraId="416D4ECD" w14:textId="77777777" w:rsidR="0009363C" w:rsidRPr="0009363C" w:rsidRDefault="0009363C" w:rsidP="0009363C">
      <w:pPr>
        <w:spacing w:before="100" w:beforeAutospacing="1" w:after="100" w:afterAutospacing="1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09363C">
        <w:rPr>
          <w:rFonts w:eastAsia="Times New Roman" w:cstheme="minorHAnsi"/>
          <w:u w:val="single"/>
          <w:lang w:eastAsia="pl-PL"/>
        </w:rPr>
        <w:t>Jak postępować po znalezieniu padłego dzika?</w:t>
      </w:r>
    </w:p>
    <w:p w14:paraId="6D244621" w14:textId="77777777" w:rsidR="0009363C" w:rsidRDefault="0009363C" w:rsidP="0009363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09363C">
        <w:rPr>
          <w:rFonts w:eastAsia="Times New Roman" w:cstheme="minorHAnsi"/>
          <w:lang w:eastAsia="pl-PL"/>
        </w:rPr>
        <w:t xml:space="preserve"> jeżeli to możliwe, oznakować miejsce znalezienia zwłok dzika w celu ułatwienia ich odnalezienia przez właściwe służby;</w:t>
      </w:r>
    </w:p>
    <w:p w14:paraId="019DBCC8" w14:textId="77777777" w:rsidR="0009363C" w:rsidRDefault="0009363C" w:rsidP="0009363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09363C">
        <w:rPr>
          <w:rFonts w:eastAsia="Times New Roman" w:cstheme="minorHAnsi"/>
          <w:lang w:eastAsia="pl-PL"/>
        </w:rPr>
        <w:t>powstrzymać się od dotykania zwłok dzika i pozostawić je w miejscu znalezienia. Nie należy zbliżać się do miejsca znalezienia zwłok;</w:t>
      </w:r>
    </w:p>
    <w:p w14:paraId="649E7B2E" w14:textId="4C262162" w:rsidR="0009363C" w:rsidRPr="0009363C" w:rsidRDefault="0009363C" w:rsidP="0009363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09363C">
        <w:rPr>
          <w:rFonts w:eastAsia="Times New Roman" w:cstheme="minorHAnsi"/>
          <w:lang w:eastAsia="pl-PL"/>
        </w:rPr>
        <w:t xml:space="preserve">zgłosić fakt znalezienia padłego dzika do właściwego miejscowo powiatowego lekarza weterynarii lub najbliższej lecznicy weterynaryjnej lub straży miejskiej lub miejscowego koła łowieckiego lub starostę, burmistrza, wójta gminy: w trakcie zgłoszenia należy podać miejsce znalezienia zwłok (np. charakterystyczne punkty orientacyjne lub współrzędne GPS), dane osoby zgłaszającej (w tym numer </w:t>
      </w:r>
      <w:r w:rsidRPr="0009363C">
        <w:rPr>
          <w:rFonts w:eastAsia="Times New Roman" w:cstheme="minorHAnsi"/>
          <w:lang w:eastAsia="pl-PL"/>
        </w:rPr>
        <w:lastRenderedPageBreak/>
        <w:t>telefonu kontaktowego), liczbę znalezionych zwłok dzików w danym miejscu, ewentualnie stan zwłok padłych dzików (stan ewentualnego rozkładu, wyłącznie kości);</w:t>
      </w:r>
    </w:p>
    <w:p w14:paraId="63DA7D08" w14:textId="77777777" w:rsidR="0009363C" w:rsidRDefault="0009363C" w:rsidP="0009363C">
      <w:pPr>
        <w:spacing w:before="100" w:beforeAutospacing="1" w:after="100" w:afterAutospacing="1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09363C">
        <w:rPr>
          <w:rFonts w:eastAsia="Times New Roman" w:cstheme="minorHAnsi"/>
          <w:u w:val="single"/>
          <w:lang w:eastAsia="pl-PL"/>
        </w:rPr>
        <w:t>W związku z zagrożeniem ASF:</w:t>
      </w:r>
    </w:p>
    <w:p w14:paraId="0FCD23C3" w14:textId="2425BF58" w:rsidR="0009363C" w:rsidRPr="0009363C" w:rsidRDefault="0009363C" w:rsidP="0009363C">
      <w:pPr>
        <w:spacing w:before="100" w:beforeAutospacing="1" w:after="100" w:afterAutospacing="1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09363C">
        <w:rPr>
          <w:rFonts w:eastAsia="Times New Roman" w:cstheme="minorHAnsi"/>
          <w:lang w:eastAsia="pl-PL"/>
        </w:rPr>
        <w:t>-</w:t>
      </w:r>
      <w:r w:rsidRPr="0009363C">
        <w:rPr>
          <w:rFonts w:eastAsia="Times New Roman" w:cstheme="minorHAnsi"/>
          <w:lang w:eastAsia="pl-PL"/>
        </w:rPr>
        <w:t xml:space="preserve"> w lesie nie wolno pozostawiać żadnych odpadków żywnościowych;</w:t>
      </w:r>
    </w:p>
    <w:p w14:paraId="40654B44" w14:textId="77777777" w:rsidR="0009363C" w:rsidRDefault="0009363C" w:rsidP="0009363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</w:t>
      </w:r>
      <w:r w:rsidRPr="0009363C">
        <w:rPr>
          <w:rFonts w:eastAsia="Times New Roman" w:cstheme="minorHAnsi"/>
          <w:lang w:eastAsia="pl-PL"/>
        </w:rPr>
        <w:t xml:space="preserve"> należy powstrzymać się od wywoływania hałasu, który powoduje płoszenie dzików (w tym używania sprzętów lub pojazdów powodujących hałas);</w:t>
      </w:r>
    </w:p>
    <w:p w14:paraId="6EEFF1B6" w14:textId="77777777" w:rsidR="0009363C" w:rsidRDefault="0009363C" w:rsidP="0009363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09363C">
        <w:rPr>
          <w:rFonts w:eastAsia="Times New Roman" w:cstheme="minorHAnsi"/>
          <w:lang w:eastAsia="pl-PL"/>
        </w:rPr>
        <w:t>nie spuszczać psów ze smyczy;</w:t>
      </w:r>
    </w:p>
    <w:p w14:paraId="624C3AA2" w14:textId="77777777" w:rsidR="0009363C" w:rsidRDefault="0009363C" w:rsidP="0009363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09363C">
        <w:rPr>
          <w:rFonts w:eastAsia="Times New Roman" w:cstheme="minorHAnsi"/>
          <w:lang w:eastAsia="pl-PL"/>
        </w:rPr>
        <w:t>należy pamiętać, iż zgodnie z prawem, na obszarach występowania ASF, osobom mającym kontakt z dzikami nakazuje się stosowanie środków higieny niezbędnych do ograniczenia ryzyka szerzenia się ASF, w tym odkażanie rąk i obuwia. Po powrocie do domu należy starannie wyczyścić i dezynfekować obuwie , a odzież przeznaczyć do prania;</w:t>
      </w:r>
    </w:p>
    <w:p w14:paraId="71B3F2DF" w14:textId="21724D4B" w:rsidR="0009363C" w:rsidRPr="00B0456D" w:rsidRDefault="0009363C" w:rsidP="0009363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</w:t>
      </w:r>
      <w:r w:rsidRPr="0009363C">
        <w:rPr>
          <w:rFonts w:eastAsia="Times New Roman" w:cstheme="minorHAnsi"/>
          <w:lang w:eastAsia="pl-PL"/>
        </w:rPr>
        <w:t xml:space="preserve"> należy przestrzegać zasady, że osoba, która znalazła padłego dzika, a tym samym mogła mieć kontakt z wirusem ASF, przez 72 godziny po tym fakcie, nie powinna wchodzić do miejsc, w których utrzymywane są świnie i nie wykonywać czynności związanych z obsługą świń.</w:t>
      </w:r>
    </w:p>
    <w:p w14:paraId="39F47744" w14:textId="77777777" w:rsidR="00B0456D" w:rsidRPr="00B0456D" w:rsidRDefault="00B0456D" w:rsidP="00B0456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B0456D">
        <w:rPr>
          <w:rFonts w:eastAsia="Times New Roman" w:cstheme="minorHAnsi"/>
          <w:b/>
          <w:lang w:eastAsia="pl-PL"/>
        </w:rPr>
        <w:t>Nieprzestrzeganie wymienionych wyżej zaleceń może powodować wzrost zagrożenia wystąpieniem afrykańskiego pomoru świń.</w:t>
      </w:r>
    </w:p>
    <w:p w14:paraId="729044F1" w14:textId="4D0D5E08" w:rsidR="00B0456D" w:rsidRPr="00B0456D" w:rsidRDefault="00B0456D" w:rsidP="00B0456D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0456D">
        <w:rPr>
          <w:rFonts w:eastAsia="Times New Roman" w:cstheme="minorHAnsi"/>
          <w:lang w:eastAsia="pl-PL"/>
        </w:rPr>
        <w:t>Posiadacz trzody chlewnej powinien zawiadomić powiatowego lekarza</w:t>
      </w:r>
      <w:r w:rsidR="00DF3B3A" w:rsidRPr="00DF3B3A">
        <w:rPr>
          <w:rFonts w:eastAsia="Times New Roman" w:cstheme="minorHAnsi"/>
          <w:lang w:eastAsia="pl-PL"/>
        </w:rPr>
        <w:t xml:space="preserve"> </w:t>
      </w:r>
      <w:r w:rsidRPr="00B0456D">
        <w:rPr>
          <w:rFonts w:eastAsia="Times New Roman" w:cstheme="minorHAnsi"/>
          <w:lang w:eastAsia="pl-PL"/>
        </w:rPr>
        <w:t>weterynarii albo najbliższy podmiot świadczący usługi z zakresu medycyny weterynaryjnej o wystąpieniu u świń następujących objawów klinicznych:</w:t>
      </w:r>
    </w:p>
    <w:p w14:paraId="23B1B834" w14:textId="77777777" w:rsidR="00B0456D" w:rsidRPr="00B0456D" w:rsidRDefault="00B0456D" w:rsidP="00B0456D">
      <w:pPr>
        <w:spacing w:after="0" w:line="240" w:lineRule="auto"/>
        <w:ind w:left="900" w:right="141"/>
        <w:jc w:val="both"/>
        <w:rPr>
          <w:rFonts w:eastAsia="Times New Roman" w:cstheme="minorHAnsi"/>
        </w:rPr>
      </w:pPr>
    </w:p>
    <w:p w14:paraId="73F47708" w14:textId="77777777" w:rsidR="00B0456D" w:rsidRPr="00B0456D" w:rsidRDefault="00B0456D" w:rsidP="00B0456D">
      <w:pPr>
        <w:numPr>
          <w:ilvl w:val="0"/>
          <w:numId w:val="2"/>
        </w:numPr>
        <w:spacing w:after="0" w:line="240" w:lineRule="auto"/>
        <w:ind w:left="993" w:right="141" w:hanging="426"/>
        <w:jc w:val="both"/>
        <w:rPr>
          <w:rFonts w:eastAsia="Times New Roman" w:cstheme="minorHAnsi"/>
        </w:rPr>
      </w:pPr>
      <w:r w:rsidRPr="00B0456D">
        <w:rPr>
          <w:rFonts w:eastAsia="Times New Roman" w:cstheme="minorHAnsi"/>
        </w:rPr>
        <w:t>nagłe padnięcia świń - ASF w stadzie świń może niekiedy objawić się jedynie nagłymi padnięciami, bez innych objawów towarzyszących;</w:t>
      </w:r>
    </w:p>
    <w:p w14:paraId="04876D70" w14:textId="77777777" w:rsidR="00B0456D" w:rsidRPr="00B0456D" w:rsidRDefault="00B0456D" w:rsidP="00B0456D">
      <w:pPr>
        <w:numPr>
          <w:ilvl w:val="0"/>
          <w:numId w:val="2"/>
        </w:numPr>
        <w:spacing w:after="0" w:line="240" w:lineRule="auto"/>
        <w:ind w:left="993" w:right="141" w:hanging="426"/>
        <w:jc w:val="both"/>
        <w:rPr>
          <w:rFonts w:eastAsia="Times New Roman" w:cstheme="minorHAnsi"/>
        </w:rPr>
      </w:pPr>
      <w:r w:rsidRPr="00B0456D">
        <w:rPr>
          <w:rFonts w:eastAsia="Times New Roman" w:cstheme="minorHAnsi"/>
        </w:rPr>
        <w:t>wzrost wewnętrznej ciepłoty ciała (do 40,5-42°C), któremu mogą nie towarzyszyć inne symptomy (gorączkujące świnie mają czasem zachowany apetyt, poruszają się na ogół normalnie);</w:t>
      </w:r>
    </w:p>
    <w:p w14:paraId="5A7E1B28" w14:textId="77777777" w:rsidR="00B0456D" w:rsidRPr="00B0456D" w:rsidRDefault="00B0456D" w:rsidP="00B0456D">
      <w:pPr>
        <w:numPr>
          <w:ilvl w:val="0"/>
          <w:numId w:val="2"/>
        </w:numPr>
        <w:spacing w:after="0" w:line="240" w:lineRule="auto"/>
        <w:ind w:left="993" w:right="141" w:hanging="426"/>
        <w:jc w:val="both"/>
        <w:rPr>
          <w:rFonts w:eastAsia="Times New Roman" w:cstheme="minorHAnsi"/>
        </w:rPr>
      </w:pPr>
      <w:r w:rsidRPr="00B0456D">
        <w:rPr>
          <w:rFonts w:eastAsia="Times New Roman" w:cstheme="minorHAnsi"/>
        </w:rPr>
        <w:t>inne objawy kliniczne, które mogą dołączyć do gorączki:</w:t>
      </w:r>
    </w:p>
    <w:p w14:paraId="32E4B396" w14:textId="77777777" w:rsidR="00B0456D" w:rsidRPr="00B0456D" w:rsidRDefault="00B0456D" w:rsidP="00B0456D">
      <w:pPr>
        <w:spacing w:after="0" w:line="240" w:lineRule="auto"/>
        <w:ind w:left="1860" w:right="141"/>
        <w:jc w:val="both"/>
        <w:rPr>
          <w:rFonts w:eastAsia="Times New Roman" w:cstheme="minorHAnsi"/>
        </w:rPr>
      </w:pPr>
      <w:r w:rsidRPr="00B0456D">
        <w:rPr>
          <w:rFonts w:eastAsia="Times New Roman" w:cstheme="minorHAnsi"/>
        </w:rPr>
        <w:t>- sinica skóry uszu, brzucha i boków ciała,</w:t>
      </w:r>
    </w:p>
    <w:p w14:paraId="0ACA441B" w14:textId="14DD2736" w:rsidR="00B0456D" w:rsidRPr="00B0456D" w:rsidRDefault="00B0456D" w:rsidP="00B0456D">
      <w:pPr>
        <w:spacing w:after="0" w:line="240" w:lineRule="auto"/>
        <w:ind w:left="900" w:right="141"/>
        <w:jc w:val="both"/>
        <w:rPr>
          <w:rFonts w:eastAsia="Times New Roman" w:cstheme="minorHAnsi"/>
        </w:rPr>
      </w:pPr>
      <w:r w:rsidRPr="00B0456D">
        <w:rPr>
          <w:rFonts w:eastAsia="Times New Roman" w:cstheme="minorHAnsi"/>
        </w:rPr>
        <w:t xml:space="preserve">                - </w:t>
      </w:r>
      <w:r w:rsidR="00DF3B3A">
        <w:rPr>
          <w:rFonts w:eastAsia="Times New Roman" w:cstheme="minorHAnsi"/>
        </w:rPr>
        <w:t xml:space="preserve"> </w:t>
      </w:r>
      <w:r w:rsidRPr="00B0456D">
        <w:rPr>
          <w:rFonts w:eastAsia="Times New Roman" w:cstheme="minorHAnsi"/>
        </w:rPr>
        <w:t>drobne, lecz liczne wybroczyny w skórze,</w:t>
      </w:r>
    </w:p>
    <w:p w14:paraId="0CA385A5" w14:textId="77777777" w:rsidR="00B0456D" w:rsidRPr="00B0456D" w:rsidRDefault="00B0456D" w:rsidP="00B0456D">
      <w:pPr>
        <w:spacing w:after="0" w:line="240" w:lineRule="auto"/>
        <w:ind w:left="1985" w:right="141" w:hanging="1085"/>
        <w:jc w:val="both"/>
        <w:rPr>
          <w:rFonts w:eastAsia="Times New Roman" w:cstheme="minorHAnsi"/>
        </w:rPr>
      </w:pPr>
      <w:r w:rsidRPr="00B0456D">
        <w:rPr>
          <w:rFonts w:eastAsia="Times New Roman" w:cstheme="minorHAnsi"/>
        </w:rPr>
        <w:t xml:space="preserve">                - zaczerwienienie skóry widoczne zawłaszcza na końcach uszu, ogona i       kończynach,</w:t>
      </w:r>
    </w:p>
    <w:p w14:paraId="784AC981" w14:textId="77777777" w:rsidR="00B0456D" w:rsidRPr="00B0456D" w:rsidRDefault="00B0456D" w:rsidP="00B0456D">
      <w:pPr>
        <w:spacing w:after="0" w:line="240" w:lineRule="auto"/>
        <w:ind w:left="900" w:right="141"/>
        <w:jc w:val="both"/>
        <w:rPr>
          <w:rFonts w:eastAsia="Times New Roman" w:cstheme="minorHAnsi"/>
        </w:rPr>
      </w:pPr>
      <w:r w:rsidRPr="00B0456D">
        <w:rPr>
          <w:rFonts w:eastAsia="Times New Roman" w:cstheme="minorHAnsi"/>
        </w:rPr>
        <w:t xml:space="preserve">                - duszność,</w:t>
      </w:r>
    </w:p>
    <w:p w14:paraId="68214D67" w14:textId="77777777" w:rsidR="00B0456D" w:rsidRPr="00B0456D" w:rsidRDefault="00B0456D" w:rsidP="00B0456D">
      <w:pPr>
        <w:spacing w:after="0" w:line="240" w:lineRule="auto"/>
        <w:ind w:left="900" w:right="141"/>
        <w:jc w:val="both"/>
        <w:rPr>
          <w:rFonts w:eastAsia="Times New Roman" w:cstheme="minorHAnsi"/>
        </w:rPr>
      </w:pPr>
      <w:r w:rsidRPr="00B0456D">
        <w:rPr>
          <w:rFonts w:eastAsia="Times New Roman" w:cstheme="minorHAnsi"/>
        </w:rPr>
        <w:t xml:space="preserve">                - pienisty wypływ z nosa,</w:t>
      </w:r>
    </w:p>
    <w:p w14:paraId="60A345DA" w14:textId="77777777" w:rsidR="00B0456D" w:rsidRPr="00B0456D" w:rsidRDefault="00B0456D" w:rsidP="00B0456D">
      <w:pPr>
        <w:spacing w:after="0" w:line="240" w:lineRule="auto"/>
        <w:ind w:left="900" w:right="141"/>
        <w:jc w:val="both"/>
        <w:rPr>
          <w:rFonts w:eastAsia="Times New Roman" w:cstheme="minorHAnsi"/>
        </w:rPr>
      </w:pPr>
      <w:r w:rsidRPr="00B0456D">
        <w:rPr>
          <w:rFonts w:eastAsia="Times New Roman" w:cstheme="minorHAnsi"/>
        </w:rPr>
        <w:t xml:space="preserve">                - wypływ z worka spojówkowego,</w:t>
      </w:r>
    </w:p>
    <w:p w14:paraId="72BBA970" w14:textId="77777777" w:rsidR="00B0456D" w:rsidRPr="00B0456D" w:rsidRDefault="00B0456D" w:rsidP="00B0456D">
      <w:pPr>
        <w:spacing w:after="0" w:line="240" w:lineRule="auto"/>
        <w:ind w:left="900" w:right="141"/>
        <w:jc w:val="both"/>
        <w:rPr>
          <w:rFonts w:eastAsia="Times New Roman" w:cstheme="minorHAnsi"/>
        </w:rPr>
      </w:pPr>
      <w:r w:rsidRPr="00B0456D">
        <w:rPr>
          <w:rFonts w:eastAsia="Times New Roman" w:cstheme="minorHAnsi"/>
        </w:rPr>
        <w:t xml:space="preserve">                - biegunka - często z domieszką krwi,</w:t>
      </w:r>
    </w:p>
    <w:p w14:paraId="24602773" w14:textId="77777777" w:rsidR="00B0456D" w:rsidRPr="00B0456D" w:rsidRDefault="00B0456D" w:rsidP="00B0456D">
      <w:pPr>
        <w:spacing w:after="0" w:line="240" w:lineRule="auto"/>
        <w:ind w:left="900" w:right="141"/>
        <w:jc w:val="both"/>
        <w:rPr>
          <w:rFonts w:eastAsia="Times New Roman" w:cstheme="minorHAnsi"/>
        </w:rPr>
      </w:pPr>
      <w:r w:rsidRPr="00B0456D">
        <w:rPr>
          <w:rFonts w:eastAsia="Times New Roman" w:cstheme="minorHAnsi"/>
        </w:rPr>
        <w:t xml:space="preserve">                - wymioty,</w:t>
      </w:r>
    </w:p>
    <w:p w14:paraId="17D620B3" w14:textId="77777777" w:rsidR="00B0456D" w:rsidRPr="00B0456D" w:rsidRDefault="00B0456D" w:rsidP="00B0456D">
      <w:pPr>
        <w:spacing w:after="0" w:line="240" w:lineRule="auto"/>
        <w:ind w:left="900" w:right="141"/>
        <w:jc w:val="both"/>
        <w:rPr>
          <w:rFonts w:eastAsia="Times New Roman" w:cstheme="minorHAnsi"/>
        </w:rPr>
      </w:pPr>
      <w:r w:rsidRPr="00B0456D">
        <w:rPr>
          <w:rFonts w:eastAsia="Times New Roman" w:cstheme="minorHAnsi"/>
        </w:rPr>
        <w:t xml:space="preserve">                - niedowład zadu,</w:t>
      </w:r>
    </w:p>
    <w:p w14:paraId="0CB1362B" w14:textId="77777777" w:rsidR="00B0456D" w:rsidRPr="00B0456D" w:rsidRDefault="00B0456D" w:rsidP="00B0456D">
      <w:pPr>
        <w:spacing w:after="0" w:line="240" w:lineRule="auto"/>
        <w:ind w:left="1985" w:right="141" w:hanging="1085"/>
        <w:jc w:val="both"/>
        <w:rPr>
          <w:rFonts w:eastAsia="Times New Roman" w:cstheme="minorHAnsi"/>
        </w:rPr>
      </w:pPr>
      <w:r w:rsidRPr="00B0456D">
        <w:rPr>
          <w:rFonts w:eastAsia="Times New Roman" w:cstheme="minorHAnsi"/>
        </w:rPr>
        <w:t xml:space="preserve">               - objawy nerwowe w postaci podniecenia, drgawek mięśni i skurczów kloniczno-tonicznych,</w:t>
      </w:r>
    </w:p>
    <w:p w14:paraId="0577B983" w14:textId="77777777" w:rsidR="00B0456D" w:rsidRPr="00B0456D" w:rsidRDefault="00B0456D" w:rsidP="00B0456D">
      <w:pPr>
        <w:spacing w:after="0" w:line="240" w:lineRule="auto"/>
        <w:ind w:left="900" w:right="141"/>
        <w:jc w:val="both"/>
        <w:rPr>
          <w:rFonts w:eastAsia="Times New Roman" w:cstheme="minorHAnsi"/>
        </w:rPr>
      </w:pPr>
      <w:r w:rsidRPr="00B0456D">
        <w:rPr>
          <w:rFonts w:eastAsia="Times New Roman" w:cstheme="minorHAnsi"/>
        </w:rPr>
        <w:t xml:space="preserve">                - ronienia u prośnych macior;</w:t>
      </w:r>
    </w:p>
    <w:p w14:paraId="5D14784E" w14:textId="77777777" w:rsidR="00B0456D" w:rsidRPr="00B0456D" w:rsidRDefault="00B0456D" w:rsidP="00B0456D">
      <w:pPr>
        <w:spacing w:after="0" w:line="240" w:lineRule="auto"/>
        <w:ind w:left="900" w:right="141"/>
        <w:jc w:val="both"/>
        <w:rPr>
          <w:rFonts w:eastAsia="Times New Roman" w:cstheme="minorHAnsi"/>
        </w:rPr>
      </w:pPr>
      <w:r w:rsidRPr="00B0456D">
        <w:rPr>
          <w:rFonts w:eastAsia="Times New Roman" w:cstheme="minorHAnsi"/>
        </w:rPr>
        <w:t xml:space="preserve">                - niekiedy gorączce mogą towarzyszyć posmutnienie, utrata apetytu, szybkie i trudne oddychanie oraz zaleganie wydaliny z nosa i oczu, wymioty, zaparcia, krwista </w:t>
      </w:r>
      <w:r w:rsidRPr="00B0456D">
        <w:rPr>
          <w:rFonts w:eastAsia="Times New Roman" w:cstheme="minorHAnsi"/>
        </w:rPr>
        <w:lastRenderedPageBreak/>
        <w:t>biegunka, przed śmiercią może nastąpić śpiączka, która pojawia się jeden do siedmiu dni po wystąpieniu pierwszych objawów klinicznych.</w:t>
      </w:r>
    </w:p>
    <w:p w14:paraId="75583E7F" w14:textId="77777777" w:rsidR="00B0456D" w:rsidRPr="00B0456D" w:rsidRDefault="00B0456D" w:rsidP="00B0456D">
      <w:pPr>
        <w:spacing w:after="0" w:line="240" w:lineRule="auto"/>
        <w:ind w:left="1985" w:right="141" w:hanging="1085"/>
        <w:jc w:val="both"/>
        <w:rPr>
          <w:rFonts w:eastAsia="Times New Roman" w:cstheme="minorHAnsi"/>
        </w:rPr>
      </w:pPr>
    </w:p>
    <w:p w14:paraId="55627922" w14:textId="77777777" w:rsidR="00B0456D" w:rsidRPr="00B0456D" w:rsidRDefault="00B0456D" w:rsidP="00B0456D">
      <w:pPr>
        <w:spacing w:after="0" w:line="240" w:lineRule="auto"/>
        <w:ind w:left="1985" w:right="141" w:hanging="1085"/>
        <w:jc w:val="both"/>
        <w:rPr>
          <w:rFonts w:eastAsia="Times New Roman" w:cstheme="minorHAnsi"/>
        </w:rPr>
      </w:pPr>
    </w:p>
    <w:p w14:paraId="3DCDF5E1" w14:textId="77777777" w:rsidR="00B0456D" w:rsidRPr="00B0456D" w:rsidRDefault="00B0456D" w:rsidP="00B0456D">
      <w:pPr>
        <w:spacing w:after="0" w:line="240" w:lineRule="auto"/>
        <w:ind w:right="141"/>
        <w:jc w:val="both"/>
        <w:rPr>
          <w:rFonts w:eastAsia="Times New Roman" w:cstheme="minorHAnsi"/>
          <w:lang w:eastAsia="pl-PL"/>
        </w:rPr>
      </w:pPr>
      <w:r w:rsidRPr="00B0456D">
        <w:rPr>
          <w:rFonts w:eastAsia="Times New Roman" w:cstheme="minorHAnsi"/>
          <w:lang w:eastAsia="pl-PL"/>
        </w:rPr>
        <w:tab/>
        <w:t>Ponadto Powiatowy Lekarz Weterynarii w Poddębicach informuje, że w przypadku wystąpienia ogniska ASF w gospodarstwie wypłata odszkodowania za zabite zwierzęta, zniszczony sprzęt i pasze uzależniona będzie od potwierdzenia, że posiadacz zwierzęcia stosował się do obowiązków określonych w przepisach o systemie identyfikacji i rejestracji zwierząt, przestrzegał wymagań w zakresie bioasekuracji i nie wprowadził do gospodarstwa zwierząt o których wiedział, że są chore, zakażone lub podejrzane o zakażenie lub chorobę, nieoznakowane lub bez świadectwa zdrowia.</w:t>
      </w:r>
    </w:p>
    <w:p w14:paraId="515CD2E0" w14:textId="77777777" w:rsidR="00B0456D" w:rsidRPr="00DF3B3A" w:rsidRDefault="00B0456D">
      <w:pPr>
        <w:rPr>
          <w:rFonts w:cstheme="minorHAnsi"/>
        </w:rPr>
      </w:pPr>
    </w:p>
    <w:sectPr w:rsidR="00B0456D" w:rsidRPr="00DF3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06F24"/>
    <w:multiLevelType w:val="hybridMultilevel"/>
    <w:tmpl w:val="766EBD52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6F5B5293"/>
    <w:multiLevelType w:val="hybridMultilevel"/>
    <w:tmpl w:val="CB3EC7B2"/>
    <w:lvl w:ilvl="0" w:tplc="0415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 w16cid:durableId="559825061">
    <w:abstractNumId w:val="0"/>
  </w:num>
  <w:num w:numId="2" w16cid:durableId="1201674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6D"/>
    <w:rsid w:val="0009363C"/>
    <w:rsid w:val="00841E7D"/>
    <w:rsid w:val="00B0456D"/>
    <w:rsid w:val="00D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B199"/>
  <w15:chartTrackingRefBased/>
  <w15:docId w15:val="{6A27ADBC-E58A-46DF-864B-6476B067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Cholys</dc:creator>
  <cp:keywords/>
  <dc:description/>
  <cp:lastModifiedBy>Anna Cholys</cp:lastModifiedBy>
  <cp:revision>2</cp:revision>
  <dcterms:created xsi:type="dcterms:W3CDTF">2022-06-08T10:39:00Z</dcterms:created>
  <dcterms:modified xsi:type="dcterms:W3CDTF">2022-06-08T11:51:00Z</dcterms:modified>
</cp:coreProperties>
</file>